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</w:rPr>
        <w:t xml:space="preserve">Acme Robotics — Invoice summary, Q1 2025</w:t>
      </w:r>
    </w:p>
    <w:p>
      <w:pPr>
        <w:spacing w:after="120"/>
      </w:pPr>
      <w:r>
        <w:t xml:space="preserve">The line items below are a sample invoice extract. The document viewer reads the tables out of a Word file and puts them straight into the grid.</w:t>
      </w:r>
    </w:p>
    <w:p>
      <w:pPr>
        <w:spacing w:after="120"/>
      </w:pPr>
      <w:r>
        <w:rPr>
          <w:b/>
        </w:rPr>
        <w:t xml:space="preserve">Line items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Invoice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SKU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Qty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Unit price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Line total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INV-4400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SKU-0042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Widget assembly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620.00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4340.00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INV-4401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SKU-0117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Sprocket set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106.25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212.50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INV-4402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SKU-0009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Gasket, 40mm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3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23.10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69.30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INV-4403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SKU-0231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Bearing housing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387.55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2712.85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INV-4404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SKU-0311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Drive belt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9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214.85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1933.65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SKU-0042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Widget assembly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620.00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4340.00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INV-4406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SKU-0117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Sprocket set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4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106.25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425.00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SKU-0009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Gasket, 40mm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1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23.10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23.10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INV-4408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SKU-0231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Bearing housing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387.55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1937.75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INV-4409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SKU-0311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Drive belt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4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214.85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859.40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INV-4410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SKU-0042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Widget assembly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620.00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3100.00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INV-4411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SKU-0117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Sprocket set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7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106.25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743.75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</w:rPr>
        <w:t xml:space="preserve">By category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Category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Units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rPr>
                <w:b/>
              </w:rPr>
              <w:t xml:space="preserve">Revenue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Assemblies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5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3,100.00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Drivetrain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14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4,822.65</w:t>
            </w:r>
          </w:p>
        </w:tc>
      </w:tr>
      <w:tr>
        <w:tc>
          <w:tcPr>
            <w:tcW w:w="2200" w:type="dxa"/>
          </w:tcPr>
          <w:p>
            <w:pPr>
              <w:spacing w:after="120"/>
            </w:pPr>
            <w:r>
              <w:t xml:space="preserve">Seals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9</w:t>
            </w:r>
          </w:p>
        </w:tc>
        <w:tc>
          <w:tcPr>
            <w:tcW w:w="2200" w:type="dxa"/>
          </w:tcPr>
          <w:p>
            <w:pPr>
              <w:spacing w:after="120"/>
            </w:pPr>
            <w:r>
              <w:t xml:space="preserve">207.90</w:t>
            </w:r>
          </w:p>
        </w:tc>
      </w:tr>
    </w:tbl>
    <w:sectPr>
      <w:pgSz w:w="12240" w:h="15840"/>
    </w:sectPr>
  </w:body>
</w:document>
</file>